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432D" w:rsidRPr="00E02593" w:rsidRDefault="00E02593" w:rsidP="00065DAB">
      <w:pPr>
        <w:spacing w:line="360" w:lineRule="auto"/>
        <w:rPr>
          <w:sz w:val="24"/>
          <w:szCs w:val="24"/>
        </w:rPr>
      </w:pPr>
      <w:r>
        <w:rPr>
          <w:sz w:val="24"/>
          <w:szCs w:val="24"/>
        </w:rPr>
        <w:t xml:space="preserve">Angie Henderson’s </w:t>
      </w:r>
      <w:r w:rsidR="00B859EC">
        <w:rPr>
          <w:sz w:val="24"/>
          <w:szCs w:val="24"/>
        </w:rPr>
        <w:t>2</w:t>
      </w:r>
      <w:r w:rsidR="00B859EC" w:rsidRPr="00B859EC">
        <w:rPr>
          <w:sz w:val="24"/>
          <w:szCs w:val="24"/>
          <w:vertAlign w:val="superscript"/>
        </w:rPr>
        <w:t>nd</w:t>
      </w:r>
      <w:r w:rsidR="00B859EC">
        <w:rPr>
          <w:sz w:val="24"/>
          <w:szCs w:val="24"/>
        </w:rPr>
        <w:t xml:space="preserve"> Grade </w:t>
      </w:r>
      <w:r w:rsidR="00663C0D" w:rsidRPr="00E02593">
        <w:rPr>
          <w:sz w:val="24"/>
          <w:szCs w:val="24"/>
        </w:rPr>
        <w:t>Lesson Plan</w:t>
      </w:r>
    </w:p>
    <w:p w:rsidR="00663C0D" w:rsidRPr="00E02593" w:rsidRDefault="00663C0D" w:rsidP="00065DAB">
      <w:pPr>
        <w:spacing w:line="360" w:lineRule="auto"/>
        <w:rPr>
          <w:sz w:val="24"/>
          <w:szCs w:val="24"/>
        </w:rPr>
      </w:pPr>
      <w:r w:rsidRPr="004745A8">
        <w:rPr>
          <w:b/>
          <w:sz w:val="24"/>
          <w:szCs w:val="24"/>
        </w:rPr>
        <w:t>Objective:</w:t>
      </w:r>
      <w:r w:rsidR="00EC103D" w:rsidRPr="00E02593">
        <w:rPr>
          <w:sz w:val="24"/>
          <w:szCs w:val="24"/>
        </w:rPr>
        <w:t xml:space="preserve"> Students will conduct a keyword search and use </w:t>
      </w:r>
      <w:r w:rsidR="00554ECB">
        <w:rPr>
          <w:sz w:val="24"/>
          <w:szCs w:val="24"/>
        </w:rPr>
        <w:t>multimedia</w:t>
      </w:r>
      <w:r w:rsidR="00EC103D" w:rsidRPr="00E02593">
        <w:rPr>
          <w:sz w:val="24"/>
          <w:szCs w:val="24"/>
        </w:rPr>
        <w:t xml:space="preserve"> to locate the answer to their question.</w:t>
      </w:r>
    </w:p>
    <w:p w:rsidR="00663C0D" w:rsidRPr="00E02593" w:rsidRDefault="00663C0D" w:rsidP="00065DAB">
      <w:pPr>
        <w:spacing w:line="360" w:lineRule="auto"/>
        <w:rPr>
          <w:sz w:val="24"/>
          <w:szCs w:val="24"/>
        </w:rPr>
      </w:pPr>
      <w:r w:rsidRPr="004745A8">
        <w:rPr>
          <w:b/>
          <w:sz w:val="24"/>
          <w:szCs w:val="24"/>
        </w:rPr>
        <w:t>Standards:</w:t>
      </w:r>
      <w:r w:rsidR="00162A7E" w:rsidRPr="00E02593">
        <w:rPr>
          <w:sz w:val="24"/>
          <w:szCs w:val="24"/>
        </w:rPr>
        <w:t xml:space="preserve"> 3.2.A.1 Ask and answer such questions as who, what, where, when, why, and how to demonstrate understanding of key details in a text. </w:t>
      </w:r>
    </w:p>
    <w:p w:rsidR="00663C0D" w:rsidRPr="00E02593" w:rsidRDefault="00663C0D" w:rsidP="00065DAB">
      <w:pPr>
        <w:spacing w:line="360" w:lineRule="auto"/>
        <w:rPr>
          <w:sz w:val="24"/>
          <w:szCs w:val="24"/>
        </w:rPr>
      </w:pPr>
      <w:r w:rsidRPr="004745A8">
        <w:rPr>
          <w:b/>
          <w:sz w:val="24"/>
          <w:szCs w:val="24"/>
        </w:rPr>
        <w:t>Technology Strategy Utilized:</w:t>
      </w:r>
      <w:r w:rsidR="00BA736E" w:rsidRPr="00E02593">
        <w:rPr>
          <w:sz w:val="24"/>
          <w:szCs w:val="24"/>
        </w:rPr>
        <w:t xml:space="preserve"> </w:t>
      </w:r>
      <w:r w:rsidR="00AC51C1" w:rsidRPr="00E02593">
        <w:rPr>
          <w:sz w:val="24"/>
          <w:szCs w:val="24"/>
        </w:rPr>
        <w:t>Students are creating a low tech Twitter board to share their basic research using a multimedia, online resource.</w:t>
      </w:r>
    </w:p>
    <w:p w:rsidR="00663C0D" w:rsidRPr="00E02593" w:rsidRDefault="00663C0D" w:rsidP="00065DAB">
      <w:pPr>
        <w:spacing w:line="360" w:lineRule="auto"/>
        <w:rPr>
          <w:sz w:val="24"/>
          <w:szCs w:val="24"/>
        </w:rPr>
      </w:pPr>
      <w:r w:rsidRPr="004745A8">
        <w:rPr>
          <w:b/>
          <w:sz w:val="24"/>
          <w:szCs w:val="24"/>
        </w:rPr>
        <w:t>Introduction:</w:t>
      </w:r>
      <w:r w:rsidR="00AC51C1" w:rsidRPr="00E02593">
        <w:rPr>
          <w:sz w:val="24"/>
          <w:szCs w:val="24"/>
        </w:rPr>
        <w:t xml:space="preserve"> </w:t>
      </w:r>
      <w:r w:rsidR="004745A8">
        <w:rPr>
          <w:sz w:val="24"/>
          <w:szCs w:val="24"/>
        </w:rPr>
        <w:t>Review the</w:t>
      </w:r>
      <w:r w:rsidR="00AC51C1" w:rsidRPr="00E02593">
        <w:rPr>
          <w:sz w:val="24"/>
          <w:szCs w:val="24"/>
        </w:rPr>
        <w:t xml:space="preserve"> literature response Twitter board</w:t>
      </w:r>
      <w:r w:rsidR="004745A8">
        <w:rPr>
          <w:sz w:val="24"/>
          <w:szCs w:val="24"/>
        </w:rPr>
        <w:t xml:space="preserve"> that we created during the first 2 weeks of summer school</w:t>
      </w:r>
      <w:r w:rsidR="00AC51C1" w:rsidRPr="00E02593">
        <w:rPr>
          <w:sz w:val="24"/>
          <w:szCs w:val="24"/>
        </w:rPr>
        <w:t xml:space="preserve">. </w:t>
      </w:r>
    </w:p>
    <w:p w:rsidR="00663C0D" w:rsidRPr="004745A8" w:rsidRDefault="00663C0D" w:rsidP="00065DAB">
      <w:pPr>
        <w:spacing w:line="360" w:lineRule="auto"/>
        <w:rPr>
          <w:b/>
          <w:sz w:val="24"/>
          <w:szCs w:val="24"/>
        </w:rPr>
      </w:pPr>
      <w:r w:rsidRPr="004745A8">
        <w:rPr>
          <w:b/>
          <w:sz w:val="24"/>
          <w:szCs w:val="24"/>
        </w:rPr>
        <w:t>Lesson details:</w:t>
      </w:r>
      <w:r w:rsidR="00BA736E" w:rsidRPr="004745A8">
        <w:rPr>
          <w:b/>
          <w:sz w:val="24"/>
          <w:szCs w:val="24"/>
        </w:rPr>
        <w:t xml:space="preserve"> </w:t>
      </w:r>
    </w:p>
    <w:p w:rsidR="00BA736E" w:rsidRPr="00E02593" w:rsidRDefault="00BA736E" w:rsidP="00065DAB">
      <w:pPr>
        <w:pStyle w:val="ListParagraph"/>
        <w:numPr>
          <w:ilvl w:val="0"/>
          <w:numId w:val="1"/>
        </w:numPr>
        <w:spacing w:line="360" w:lineRule="auto"/>
        <w:rPr>
          <w:sz w:val="24"/>
          <w:szCs w:val="24"/>
        </w:rPr>
      </w:pPr>
      <w:r w:rsidRPr="00E02593">
        <w:rPr>
          <w:sz w:val="24"/>
          <w:szCs w:val="24"/>
        </w:rPr>
        <w:t xml:space="preserve">Show the students how the </w:t>
      </w:r>
      <w:r w:rsidR="00AC51C1" w:rsidRPr="00E02593">
        <w:rPr>
          <w:sz w:val="24"/>
          <w:szCs w:val="24"/>
        </w:rPr>
        <w:t>World Book</w:t>
      </w:r>
      <w:r w:rsidRPr="00E02593">
        <w:rPr>
          <w:sz w:val="24"/>
          <w:szCs w:val="24"/>
        </w:rPr>
        <w:t xml:space="preserve"> Online service works, including images, videos, read to feature, and keyword search strategies.</w:t>
      </w:r>
    </w:p>
    <w:p w:rsidR="00EA155D" w:rsidRPr="00E02593" w:rsidRDefault="00EA155D" w:rsidP="00065DAB">
      <w:pPr>
        <w:pStyle w:val="ListParagraph"/>
        <w:numPr>
          <w:ilvl w:val="0"/>
          <w:numId w:val="1"/>
        </w:numPr>
        <w:spacing w:line="360" w:lineRule="auto"/>
        <w:rPr>
          <w:sz w:val="24"/>
          <w:szCs w:val="24"/>
        </w:rPr>
      </w:pPr>
      <w:r w:rsidRPr="00E02593">
        <w:rPr>
          <w:sz w:val="24"/>
          <w:szCs w:val="24"/>
        </w:rPr>
        <w:t>Model how to write a question and highlight key words.</w:t>
      </w:r>
    </w:p>
    <w:p w:rsidR="00EA155D" w:rsidRPr="00E02593" w:rsidRDefault="00EA155D" w:rsidP="00065DAB">
      <w:pPr>
        <w:pStyle w:val="ListParagraph"/>
        <w:numPr>
          <w:ilvl w:val="0"/>
          <w:numId w:val="1"/>
        </w:numPr>
        <w:spacing w:line="360" w:lineRule="auto"/>
        <w:rPr>
          <w:sz w:val="24"/>
          <w:szCs w:val="24"/>
        </w:rPr>
      </w:pPr>
      <w:r w:rsidRPr="00E02593">
        <w:rPr>
          <w:sz w:val="24"/>
          <w:szCs w:val="24"/>
        </w:rPr>
        <w:t>Show the students how to search for the answer, select the appropriate resource and locate the answer.</w:t>
      </w:r>
    </w:p>
    <w:p w:rsidR="00EA155D" w:rsidRPr="00E02593" w:rsidRDefault="00EA155D" w:rsidP="00065DAB">
      <w:pPr>
        <w:pStyle w:val="ListParagraph"/>
        <w:numPr>
          <w:ilvl w:val="0"/>
          <w:numId w:val="1"/>
        </w:numPr>
        <w:spacing w:line="360" w:lineRule="auto"/>
        <w:rPr>
          <w:sz w:val="24"/>
          <w:szCs w:val="24"/>
        </w:rPr>
      </w:pPr>
      <w:r w:rsidRPr="00E02593">
        <w:rPr>
          <w:sz w:val="24"/>
          <w:szCs w:val="24"/>
        </w:rPr>
        <w:t>Write the answer on the student recording sheet in less than 140 characters (to tie into math students can highlight groups of 10.)</w:t>
      </w:r>
    </w:p>
    <w:p w:rsidR="00496364" w:rsidRPr="00E02593" w:rsidRDefault="00496364" w:rsidP="00065DAB">
      <w:pPr>
        <w:pStyle w:val="ListParagraph"/>
        <w:numPr>
          <w:ilvl w:val="0"/>
          <w:numId w:val="1"/>
        </w:numPr>
        <w:spacing w:line="360" w:lineRule="auto"/>
        <w:rPr>
          <w:sz w:val="24"/>
          <w:szCs w:val="24"/>
        </w:rPr>
      </w:pPr>
      <w:r w:rsidRPr="00E02593">
        <w:rPr>
          <w:sz w:val="24"/>
          <w:szCs w:val="24"/>
        </w:rPr>
        <w:t>Model how to identify the resource used to find the answer.</w:t>
      </w:r>
    </w:p>
    <w:p w:rsidR="00727932" w:rsidRPr="00E02593" w:rsidRDefault="00663C0D" w:rsidP="00065DAB">
      <w:pPr>
        <w:spacing w:line="360" w:lineRule="auto"/>
        <w:rPr>
          <w:sz w:val="24"/>
          <w:szCs w:val="24"/>
        </w:rPr>
      </w:pPr>
      <w:r w:rsidRPr="00E506B1">
        <w:rPr>
          <w:b/>
          <w:sz w:val="24"/>
          <w:szCs w:val="24"/>
        </w:rPr>
        <w:t>Conclusion:</w:t>
      </w:r>
      <w:r w:rsidR="00727932">
        <w:rPr>
          <w:sz w:val="24"/>
          <w:szCs w:val="24"/>
        </w:rPr>
        <w:t xml:space="preserve"> In the middle of the week review the student’s research and show students how to “comment” on each other’s tweets.  </w:t>
      </w:r>
    </w:p>
    <w:p w:rsidR="00663C0D" w:rsidRPr="00E02593" w:rsidRDefault="00663C0D" w:rsidP="00065DAB">
      <w:pPr>
        <w:spacing w:line="360" w:lineRule="auto"/>
        <w:rPr>
          <w:sz w:val="24"/>
          <w:szCs w:val="24"/>
        </w:rPr>
      </w:pPr>
      <w:r w:rsidRPr="00E506B1">
        <w:rPr>
          <w:b/>
          <w:sz w:val="24"/>
          <w:szCs w:val="24"/>
        </w:rPr>
        <w:t>Adaptations for students</w:t>
      </w:r>
      <w:r w:rsidR="00432CFA" w:rsidRPr="00E506B1">
        <w:rPr>
          <w:b/>
          <w:sz w:val="24"/>
          <w:szCs w:val="24"/>
        </w:rPr>
        <w:t xml:space="preserve">: </w:t>
      </w:r>
      <w:r w:rsidR="00432CFA" w:rsidRPr="00E02593">
        <w:rPr>
          <w:sz w:val="24"/>
          <w:szCs w:val="24"/>
        </w:rPr>
        <w:t xml:space="preserve">The article pointed out that the students are able to compensate for a lack of background knowledge.  The variety of media’s as well as read to feature will help students that are not proficient readers be successful.  </w:t>
      </w:r>
    </w:p>
    <w:p w:rsidR="00584DB9" w:rsidRDefault="00584DB9">
      <w:pPr>
        <w:rPr>
          <w:b/>
          <w:sz w:val="24"/>
          <w:szCs w:val="24"/>
        </w:rPr>
      </w:pPr>
      <w:r>
        <w:rPr>
          <w:b/>
          <w:sz w:val="24"/>
          <w:szCs w:val="24"/>
        </w:rPr>
        <w:br w:type="page"/>
      </w:r>
    </w:p>
    <w:p w:rsidR="00663C0D" w:rsidRPr="00E506B1" w:rsidRDefault="00E506B1" w:rsidP="00065DAB">
      <w:pPr>
        <w:spacing w:line="360" w:lineRule="auto"/>
        <w:rPr>
          <w:b/>
          <w:sz w:val="24"/>
          <w:szCs w:val="24"/>
        </w:rPr>
      </w:pPr>
      <w:r w:rsidRPr="00E506B1">
        <w:rPr>
          <w:b/>
          <w:sz w:val="24"/>
          <w:szCs w:val="24"/>
        </w:rPr>
        <w:lastRenderedPageBreak/>
        <w:t>Rationale:</w:t>
      </w:r>
    </w:p>
    <w:p w:rsidR="00884A4A" w:rsidRDefault="004B0D23" w:rsidP="00065DAB">
      <w:pPr>
        <w:spacing w:line="360" w:lineRule="auto"/>
        <w:rPr>
          <w:sz w:val="24"/>
          <w:szCs w:val="24"/>
        </w:rPr>
      </w:pPr>
      <w:r>
        <w:rPr>
          <w:sz w:val="24"/>
          <w:szCs w:val="24"/>
        </w:rPr>
        <w:t xml:space="preserve">As the Computer Lab teacher, I intend to introduce </w:t>
      </w:r>
      <w:proofErr w:type="spellStart"/>
      <w:r>
        <w:rPr>
          <w:sz w:val="24"/>
          <w:szCs w:val="24"/>
        </w:rPr>
        <w:t>Edmodo</w:t>
      </w:r>
      <w:proofErr w:type="spellEnd"/>
      <w:r>
        <w:rPr>
          <w:sz w:val="24"/>
          <w:szCs w:val="24"/>
        </w:rPr>
        <w:t xml:space="preserve"> to at least our 3</w:t>
      </w:r>
      <w:r w:rsidRPr="004B0D23">
        <w:rPr>
          <w:sz w:val="24"/>
          <w:szCs w:val="24"/>
          <w:vertAlign w:val="superscript"/>
        </w:rPr>
        <w:t>rd</w:t>
      </w:r>
      <w:r>
        <w:rPr>
          <w:sz w:val="24"/>
          <w:szCs w:val="24"/>
        </w:rPr>
        <w:t>-5</w:t>
      </w:r>
      <w:r w:rsidRPr="004B0D23">
        <w:rPr>
          <w:sz w:val="24"/>
          <w:szCs w:val="24"/>
          <w:vertAlign w:val="superscript"/>
        </w:rPr>
        <w:t>th</w:t>
      </w:r>
      <w:r>
        <w:rPr>
          <w:sz w:val="24"/>
          <w:szCs w:val="24"/>
        </w:rPr>
        <w:t xml:space="preserve"> grade students during the school year.  </w:t>
      </w:r>
      <w:r w:rsidR="00006F97" w:rsidRPr="00E02593">
        <w:rPr>
          <w:sz w:val="24"/>
          <w:szCs w:val="24"/>
        </w:rPr>
        <w:t>A</w:t>
      </w:r>
      <w:r>
        <w:rPr>
          <w:sz w:val="24"/>
          <w:szCs w:val="24"/>
        </w:rPr>
        <w:t>s a 2</w:t>
      </w:r>
      <w:r w:rsidRPr="004B0D23">
        <w:rPr>
          <w:sz w:val="24"/>
          <w:szCs w:val="24"/>
          <w:vertAlign w:val="superscript"/>
        </w:rPr>
        <w:t>nd</w:t>
      </w:r>
      <w:r>
        <w:rPr>
          <w:sz w:val="24"/>
          <w:szCs w:val="24"/>
        </w:rPr>
        <w:t xml:space="preserve"> grade summer school teacher with a</w:t>
      </w:r>
      <w:r w:rsidR="00ED1553" w:rsidRPr="00E02593">
        <w:rPr>
          <w:sz w:val="24"/>
          <w:szCs w:val="24"/>
        </w:rPr>
        <w:t xml:space="preserve"> 3 week, 5 hour a day,</w:t>
      </w:r>
      <w:r w:rsidR="00006F97" w:rsidRPr="00E02593">
        <w:rPr>
          <w:sz w:val="24"/>
          <w:szCs w:val="24"/>
        </w:rPr>
        <w:t xml:space="preserve"> </w:t>
      </w:r>
      <w:r>
        <w:rPr>
          <w:sz w:val="24"/>
          <w:szCs w:val="24"/>
        </w:rPr>
        <w:t xml:space="preserve">I will have </w:t>
      </w:r>
      <w:r w:rsidR="00ED1553" w:rsidRPr="00E02593">
        <w:rPr>
          <w:sz w:val="24"/>
          <w:szCs w:val="24"/>
        </w:rPr>
        <w:t xml:space="preserve">limited resources (no computer lab) and </w:t>
      </w:r>
      <w:r>
        <w:rPr>
          <w:sz w:val="24"/>
          <w:szCs w:val="24"/>
        </w:rPr>
        <w:t>an</w:t>
      </w:r>
      <w:r w:rsidR="00C82CA3" w:rsidRPr="00E02593">
        <w:rPr>
          <w:sz w:val="24"/>
          <w:szCs w:val="24"/>
        </w:rPr>
        <w:t xml:space="preserve"> accelerated time schedule.  </w:t>
      </w:r>
      <w:r w:rsidRPr="00E02593">
        <w:rPr>
          <w:sz w:val="24"/>
          <w:szCs w:val="24"/>
        </w:rPr>
        <w:t>The “short” grouping/4 corners and snowball comments lesson</w:t>
      </w:r>
      <w:r>
        <w:rPr>
          <w:sz w:val="24"/>
          <w:szCs w:val="24"/>
        </w:rPr>
        <w:t>s ideas helped me see think of “out of the box”</w:t>
      </w:r>
      <w:r w:rsidRPr="00E02593">
        <w:rPr>
          <w:sz w:val="24"/>
          <w:szCs w:val="24"/>
        </w:rPr>
        <w:t xml:space="preserve"> low tech ways to incorporate 2.</w:t>
      </w:r>
      <w:r>
        <w:rPr>
          <w:sz w:val="24"/>
          <w:szCs w:val="24"/>
        </w:rPr>
        <w:t>0 skills at the elementary level</w:t>
      </w:r>
      <w:r w:rsidRPr="00E02593">
        <w:rPr>
          <w:sz w:val="24"/>
          <w:szCs w:val="24"/>
        </w:rPr>
        <w:t xml:space="preserve">.  </w:t>
      </w:r>
      <w:r w:rsidR="00597E68" w:rsidRPr="00E02593">
        <w:rPr>
          <w:sz w:val="24"/>
          <w:szCs w:val="24"/>
        </w:rPr>
        <w:t xml:space="preserve">This low tech lesson </w:t>
      </w:r>
      <w:r w:rsidR="00BB64AE" w:rsidRPr="00E02593">
        <w:rPr>
          <w:sz w:val="24"/>
          <w:szCs w:val="24"/>
        </w:rPr>
        <w:t>Twitter bulletin board the students get to practice giving considerate and constructive feedback</w:t>
      </w:r>
      <w:r w:rsidR="0021654F">
        <w:rPr>
          <w:sz w:val="24"/>
          <w:szCs w:val="24"/>
        </w:rPr>
        <w:t xml:space="preserve">.  </w:t>
      </w:r>
      <w:r w:rsidR="00884A4A">
        <w:rPr>
          <w:sz w:val="24"/>
          <w:szCs w:val="24"/>
        </w:rPr>
        <w:t>The 140 character limit will also force</w:t>
      </w:r>
      <w:r w:rsidR="00884A4A" w:rsidRPr="00E02593">
        <w:rPr>
          <w:sz w:val="24"/>
          <w:szCs w:val="24"/>
        </w:rPr>
        <w:t xml:space="preserve"> the students to read for the simplest answer to their question and not get distracted by extraneous details.  </w:t>
      </w:r>
    </w:p>
    <w:p w:rsidR="00663C0D" w:rsidRDefault="00F42A04" w:rsidP="00065DAB">
      <w:pPr>
        <w:spacing w:line="360" w:lineRule="auto"/>
        <w:rPr>
          <w:sz w:val="24"/>
          <w:szCs w:val="24"/>
        </w:rPr>
      </w:pPr>
      <w:r>
        <w:rPr>
          <w:sz w:val="24"/>
          <w:szCs w:val="24"/>
        </w:rPr>
        <w:t xml:space="preserve">After reading the </w:t>
      </w:r>
      <w:proofErr w:type="spellStart"/>
      <w:r>
        <w:rPr>
          <w:sz w:val="24"/>
          <w:szCs w:val="24"/>
        </w:rPr>
        <w:t>Coiro</w:t>
      </w:r>
      <w:proofErr w:type="spellEnd"/>
      <w:r w:rsidR="00FF49E8" w:rsidRPr="00E02593">
        <w:rPr>
          <w:sz w:val="24"/>
          <w:szCs w:val="24"/>
        </w:rPr>
        <w:t xml:space="preserve"> article I definitely wanted to incorporate online reading.  </w:t>
      </w:r>
      <w:r>
        <w:rPr>
          <w:sz w:val="24"/>
          <w:szCs w:val="24"/>
        </w:rPr>
        <w:t>I have observed students’ reading habits in the Computer Lab for 8 years and can</w:t>
      </w:r>
      <w:r w:rsidR="00986141">
        <w:rPr>
          <w:sz w:val="24"/>
          <w:szCs w:val="24"/>
        </w:rPr>
        <w:t xml:space="preserve"> attest </w:t>
      </w:r>
      <w:r>
        <w:rPr>
          <w:sz w:val="24"/>
          <w:szCs w:val="24"/>
        </w:rPr>
        <w:t>to the variety of skills re</w:t>
      </w:r>
      <w:r w:rsidR="00986141">
        <w:rPr>
          <w:sz w:val="24"/>
          <w:szCs w:val="24"/>
        </w:rPr>
        <w:t>quired to navigate online text but have also seen how the multimedia can level the playing field for below grade readers.  M</w:t>
      </w:r>
      <w:r>
        <w:rPr>
          <w:sz w:val="24"/>
          <w:szCs w:val="24"/>
        </w:rPr>
        <w:t>ost of my students</w:t>
      </w:r>
      <w:r w:rsidR="00986141">
        <w:rPr>
          <w:sz w:val="24"/>
          <w:szCs w:val="24"/>
        </w:rPr>
        <w:t xml:space="preserve"> this summer</w:t>
      </w:r>
      <w:r>
        <w:rPr>
          <w:sz w:val="24"/>
          <w:szCs w:val="24"/>
        </w:rPr>
        <w:t xml:space="preserve"> are reading below grade level </w:t>
      </w:r>
      <w:proofErr w:type="gramStart"/>
      <w:r w:rsidR="00D87466">
        <w:rPr>
          <w:sz w:val="24"/>
          <w:szCs w:val="24"/>
        </w:rPr>
        <w:t>It</w:t>
      </w:r>
      <w:proofErr w:type="gramEnd"/>
      <w:r w:rsidR="00D87466">
        <w:rPr>
          <w:sz w:val="24"/>
          <w:szCs w:val="24"/>
        </w:rPr>
        <w:t xml:space="preserve"> is hypertext reading and not a true online text</w:t>
      </w:r>
      <w:r w:rsidR="003B561D" w:rsidRPr="00E02593">
        <w:rPr>
          <w:sz w:val="24"/>
          <w:szCs w:val="24"/>
        </w:rPr>
        <w:t>, but since this is their introduction to searching for information, I want to give them lots of structure and provide a resource that will support their reading abilities.</w:t>
      </w:r>
      <w:r w:rsidR="00656E94" w:rsidRPr="00E02593">
        <w:rPr>
          <w:sz w:val="24"/>
          <w:szCs w:val="24"/>
        </w:rPr>
        <w:t xml:space="preserve"> The </w:t>
      </w:r>
      <w:r w:rsidR="003067C4">
        <w:rPr>
          <w:sz w:val="24"/>
          <w:szCs w:val="24"/>
        </w:rPr>
        <w:t xml:space="preserve">article referenced </w:t>
      </w:r>
      <w:proofErr w:type="spellStart"/>
      <w:r w:rsidR="003067C4">
        <w:rPr>
          <w:sz w:val="24"/>
          <w:szCs w:val="24"/>
        </w:rPr>
        <w:t>Biancarosa</w:t>
      </w:r>
      <w:proofErr w:type="spellEnd"/>
      <w:r w:rsidR="003067C4">
        <w:rPr>
          <w:sz w:val="24"/>
          <w:szCs w:val="24"/>
        </w:rPr>
        <w:t xml:space="preserve"> &amp; Snow research that showed </w:t>
      </w:r>
      <w:r w:rsidR="00656E94" w:rsidRPr="00E02593">
        <w:rPr>
          <w:sz w:val="24"/>
          <w:szCs w:val="24"/>
        </w:rPr>
        <w:t>it is more difficult for students to read nonfiction text</w:t>
      </w:r>
      <w:r w:rsidR="003067C4">
        <w:rPr>
          <w:sz w:val="24"/>
          <w:szCs w:val="24"/>
        </w:rPr>
        <w:t xml:space="preserve"> than fiction</w:t>
      </w:r>
      <w:r w:rsidR="00656E94" w:rsidRPr="00E02593">
        <w:rPr>
          <w:sz w:val="24"/>
          <w:szCs w:val="24"/>
        </w:rPr>
        <w:t>.</w:t>
      </w:r>
      <w:r w:rsidR="00C738BE">
        <w:rPr>
          <w:sz w:val="24"/>
          <w:szCs w:val="24"/>
        </w:rPr>
        <w:t xml:space="preserve"> </w:t>
      </w:r>
      <w:r w:rsidR="00152074">
        <w:rPr>
          <w:sz w:val="24"/>
          <w:szCs w:val="24"/>
        </w:rPr>
        <w:t>Because I have a limited amount of time with 2</w:t>
      </w:r>
      <w:r w:rsidR="00152074" w:rsidRPr="00152074">
        <w:rPr>
          <w:sz w:val="24"/>
          <w:szCs w:val="24"/>
          <w:vertAlign w:val="superscript"/>
        </w:rPr>
        <w:t>nd</w:t>
      </w:r>
      <w:r w:rsidR="00152074">
        <w:rPr>
          <w:sz w:val="24"/>
          <w:szCs w:val="24"/>
        </w:rPr>
        <w:t xml:space="preserve"> grade student</w:t>
      </w:r>
      <w:r w:rsidR="00656E94" w:rsidRPr="00E02593">
        <w:rPr>
          <w:sz w:val="24"/>
          <w:szCs w:val="24"/>
        </w:rPr>
        <w:t>, I am keeping</w:t>
      </w:r>
      <w:r w:rsidR="004A5AE5">
        <w:rPr>
          <w:sz w:val="24"/>
          <w:szCs w:val="24"/>
        </w:rPr>
        <w:t xml:space="preserve"> the task at locating and evaluating information</w:t>
      </w:r>
      <w:r w:rsidR="00656E94" w:rsidRPr="00E02593">
        <w:rPr>
          <w:sz w:val="24"/>
          <w:szCs w:val="24"/>
        </w:rPr>
        <w:t xml:space="preserve"> rather than synthesis</w:t>
      </w:r>
      <w:r w:rsidR="004A5AE5">
        <w:rPr>
          <w:sz w:val="24"/>
          <w:szCs w:val="24"/>
        </w:rPr>
        <w:t xml:space="preserve"> or communicating</w:t>
      </w:r>
      <w:r w:rsidR="00656E94" w:rsidRPr="00E02593">
        <w:rPr>
          <w:sz w:val="24"/>
          <w:szCs w:val="24"/>
        </w:rPr>
        <w:t>.</w:t>
      </w:r>
      <w:r w:rsidR="00152074">
        <w:rPr>
          <w:sz w:val="24"/>
          <w:szCs w:val="24"/>
        </w:rPr>
        <w:t xml:space="preserve">  I would hope that given enough practice students would be able to master more complex reading skills. </w:t>
      </w:r>
    </w:p>
    <w:p w:rsidR="00152074" w:rsidRPr="00E02593" w:rsidRDefault="00152074" w:rsidP="00065DAB">
      <w:pPr>
        <w:spacing w:line="360" w:lineRule="auto"/>
        <w:rPr>
          <w:sz w:val="24"/>
          <w:szCs w:val="24"/>
        </w:rPr>
      </w:pPr>
      <w:r>
        <w:rPr>
          <w:sz w:val="24"/>
          <w:szCs w:val="24"/>
        </w:rPr>
        <w:t xml:space="preserve">It was important to me to leave both the literature response and research topics and questions as open ended as possible.  One of the reflections of the research was that students may read differently when reading for their own purpose.  I wanted to cater the students’ strengths and </w:t>
      </w:r>
      <w:proofErr w:type="gramStart"/>
      <w:r>
        <w:rPr>
          <w:sz w:val="24"/>
          <w:szCs w:val="24"/>
        </w:rPr>
        <w:t>interests</w:t>
      </w:r>
      <w:proofErr w:type="gramEnd"/>
      <w:r>
        <w:rPr>
          <w:sz w:val="24"/>
          <w:szCs w:val="24"/>
        </w:rPr>
        <w:t xml:space="preserve"> since this their first experience with online reading for a purpose.    </w:t>
      </w:r>
    </w:p>
    <w:p w:rsidR="008E3E8E" w:rsidRPr="00E02593" w:rsidRDefault="008E3E8E">
      <w:pPr>
        <w:rPr>
          <w:sz w:val="24"/>
          <w:szCs w:val="24"/>
        </w:rPr>
      </w:pPr>
      <w:r w:rsidRPr="00E02593">
        <w:rPr>
          <w:sz w:val="24"/>
          <w:szCs w:val="24"/>
        </w:rPr>
        <w:br w:type="page"/>
      </w:r>
    </w:p>
    <w:p w:rsidR="005B7F96" w:rsidRDefault="005B7F96">
      <w:pPr>
        <w:rPr>
          <w:sz w:val="32"/>
          <w:szCs w:val="32"/>
        </w:rPr>
        <w:sectPr w:rsidR="005B7F96" w:rsidSect="00231B63">
          <w:pgSz w:w="12240" w:h="15840"/>
          <w:pgMar w:top="1440" w:right="1440" w:bottom="1440" w:left="1440" w:header="720" w:footer="720" w:gutter="0"/>
          <w:cols w:space="720"/>
          <w:docGrid w:linePitch="360"/>
        </w:sectPr>
      </w:pPr>
    </w:p>
    <w:p w:rsidR="008E3E8E" w:rsidRDefault="0052720D">
      <w:pPr>
        <w:rPr>
          <w:sz w:val="32"/>
          <w:szCs w:val="32"/>
        </w:rPr>
      </w:pPr>
      <w:r w:rsidRPr="0052720D">
        <w:rPr>
          <w:sz w:val="32"/>
          <w:szCs w:val="32"/>
        </w:rPr>
        <w:lastRenderedPageBreak/>
        <w:t>Question:</w:t>
      </w:r>
      <w:r>
        <w:rPr>
          <w:sz w:val="32"/>
          <w:szCs w:val="32"/>
        </w:rPr>
        <w:t xml:space="preserve"> __________________________________________________</w:t>
      </w:r>
      <w:r w:rsidR="005B7F96">
        <w:rPr>
          <w:sz w:val="32"/>
          <w:szCs w:val="32"/>
        </w:rPr>
        <w:t>_________</w:t>
      </w:r>
      <w:r w:rsidR="0096432D">
        <w:rPr>
          <w:sz w:val="32"/>
          <w:szCs w:val="32"/>
        </w:rPr>
        <w:t>______________________</w:t>
      </w:r>
    </w:p>
    <w:p w:rsidR="0052720D" w:rsidRDefault="0052720D">
      <w:pPr>
        <w:rPr>
          <w:sz w:val="32"/>
          <w:szCs w:val="32"/>
        </w:rPr>
      </w:pPr>
      <w:r>
        <w:rPr>
          <w:sz w:val="32"/>
          <w:szCs w:val="32"/>
        </w:rPr>
        <w:t>__________________________________________________________</w:t>
      </w:r>
      <w:r w:rsidR="005B7F96">
        <w:rPr>
          <w:sz w:val="32"/>
          <w:szCs w:val="32"/>
        </w:rPr>
        <w:t>_________</w:t>
      </w:r>
      <w:r w:rsidR="0096432D">
        <w:rPr>
          <w:sz w:val="32"/>
          <w:szCs w:val="32"/>
        </w:rPr>
        <w:t>______________________</w:t>
      </w:r>
    </w:p>
    <w:p w:rsidR="0052720D" w:rsidRDefault="0052720D" w:rsidP="005B7F96">
      <w:pPr>
        <w:jc w:val="center"/>
        <w:rPr>
          <w:sz w:val="32"/>
          <w:szCs w:val="32"/>
        </w:rPr>
      </w:pPr>
    </w:p>
    <w:p w:rsidR="005B7F96" w:rsidRDefault="0052720D" w:rsidP="0096432D">
      <w:pPr>
        <w:rPr>
          <w:sz w:val="32"/>
          <w:szCs w:val="32"/>
        </w:rPr>
      </w:pPr>
      <w:r>
        <w:rPr>
          <w:sz w:val="32"/>
          <w:szCs w:val="32"/>
        </w:rPr>
        <w:t xml:space="preserve">Answer: </w:t>
      </w:r>
      <w:r w:rsidR="0096432D">
        <w:rPr>
          <w:sz w:val="32"/>
          <w:szCs w:val="32"/>
        </w:rPr>
        <w:tab/>
      </w:r>
      <w:r w:rsidR="0096432D">
        <w:rPr>
          <w:sz w:val="32"/>
          <w:szCs w:val="32"/>
        </w:rPr>
        <w:tab/>
      </w:r>
      <w:r w:rsidR="0096432D">
        <w:rPr>
          <w:sz w:val="32"/>
          <w:szCs w:val="32"/>
        </w:rPr>
        <w:tab/>
      </w:r>
      <w:r w:rsidR="0096432D">
        <w:rPr>
          <w:sz w:val="32"/>
          <w:szCs w:val="32"/>
        </w:rPr>
        <w:tab/>
      </w:r>
      <w:r w:rsidR="0096432D">
        <w:rPr>
          <w:sz w:val="32"/>
          <w:szCs w:val="32"/>
        </w:rPr>
        <w:tab/>
      </w:r>
      <w:r w:rsidR="0096432D">
        <w:rPr>
          <w:sz w:val="32"/>
          <w:szCs w:val="32"/>
        </w:rPr>
        <w:tab/>
      </w:r>
      <w:r w:rsidR="0096432D">
        <w:rPr>
          <w:sz w:val="32"/>
          <w:szCs w:val="32"/>
        </w:rPr>
        <w:tab/>
      </w:r>
      <w:r w:rsidR="0096432D">
        <w:rPr>
          <w:sz w:val="32"/>
          <w:szCs w:val="32"/>
        </w:rPr>
        <w:tab/>
      </w:r>
      <w:r w:rsidR="0096432D">
        <w:rPr>
          <w:sz w:val="32"/>
          <w:szCs w:val="32"/>
        </w:rPr>
        <w:tab/>
      </w:r>
      <w:r w:rsidR="0096432D">
        <w:rPr>
          <w:sz w:val="32"/>
          <w:szCs w:val="32"/>
        </w:rPr>
        <w:tab/>
      </w:r>
      <w:r w:rsidR="0096432D">
        <w:rPr>
          <w:sz w:val="32"/>
          <w:szCs w:val="32"/>
        </w:rPr>
        <w:tab/>
      </w:r>
      <w:r w:rsidR="0096432D">
        <w:rPr>
          <w:sz w:val="32"/>
          <w:szCs w:val="32"/>
        </w:rPr>
        <w:tab/>
      </w:r>
      <w:r w:rsidR="0096432D">
        <w:rPr>
          <w:sz w:val="32"/>
          <w:szCs w:val="32"/>
        </w:rPr>
        <w:tab/>
      </w:r>
      <w:r w:rsidR="0096432D">
        <w:rPr>
          <w:sz w:val="32"/>
          <w:szCs w:val="32"/>
        </w:rPr>
        <w:tab/>
        <w:t>Characters: ________</w:t>
      </w:r>
    </w:p>
    <w:tbl>
      <w:tblPr>
        <w:tblStyle w:val="TableGrid"/>
        <w:tblW w:w="0" w:type="auto"/>
        <w:tblLook w:val="04A0"/>
      </w:tblPr>
      <w:tblGrid>
        <w:gridCol w:w="584"/>
        <w:gridCol w:w="584"/>
        <w:gridCol w:w="584"/>
        <w:gridCol w:w="584"/>
        <w:gridCol w:w="584"/>
        <w:gridCol w:w="584"/>
        <w:gridCol w:w="584"/>
        <w:gridCol w:w="584"/>
        <w:gridCol w:w="584"/>
        <w:gridCol w:w="585"/>
        <w:gridCol w:w="585"/>
        <w:gridCol w:w="585"/>
        <w:gridCol w:w="585"/>
        <w:gridCol w:w="585"/>
        <w:gridCol w:w="585"/>
        <w:gridCol w:w="585"/>
        <w:gridCol w:w="585"/>
        <w:gridCol w:w="585"/>
        <w:gridCol w:w="585"/>
        <w:gridCol w:w="585"/>
        <w:gridCol w:w="585"/>
        <w:gridCol w:w="585"/>
        <w:gridCol w:w="585"/>
        <w:gridCol w:w="585"/>
        <w:gridCol w:w="585"/>
      </w:tblGrid>
      <w:tr w:rsidR="0096432D" w:rsidTr="0096432D">
        <w:tc>
          <w:tcPr>
            <w:tcW w:w="584" w:type="dxa"/>
          </w:tcPr>
          <w:p w:rsidR="0096432D" w:rsidRPr="0096432D" w:rsidRDefault="0096432D" w:rsidP="0096432D">
            <w:pPr>
              <w:rPr>
                <w:sz w:val="48"/>
                <w:szCs w:val="48"/>
              </w:rPr>
            </w:pPr>
          </w:p>
        </w:tc>
        <w:tc>
          <w:tcPr>
            <w:tcW w:w="584" w:type="dxa"/>
          </w:tcPr>
          <w:p w:rsidR="0096432D" w:rsidRPr="0096432D" w:rsidRDefault="0096432D" w:rsidP="0096432D">
            <w:pPr>
              <w:rPr>
                <w:sz w:val="48"/>
                <w:szCs w:val="48"/>
              </w:rPr>
            </w:pPr>
          </w:p>
        </w:tc>
        <w:tc>
          <w:tcPr>
            <w:tcW w:w="584" w:type="dxa"/>
          </w:tcPr>
          <w:p w:rsidR="0096432D" w:rsidRPr="0096432D" w:rsidRDefault="0096432D" w:rsidP="0096432D">
            <w:pPr>
              <w:rPr>
                <w:sz w:val="48"/>
                <w:szCs w:val="48"/>
              </w:rPr>
            </w:pPr>
          </w:p>
        </w:tc>
        <w:tc>
          <w:tcPr>
            <w:tcW w:w="584" w:type="dxa"/>
          </w:tcPr>
          <w:p w:rsidR="0096432D" w:rsidRPr="0096432D" w:rsidRDefault="0096432D" w:rsidP="0096432D">
            <w:pPr>
              <w:rPr>
                <w:sz w:val="48"/>
                <w:szCs w:val="48"/>
              </w:rPr>
            </w:pPr>
          </w:p>
        </w:tc>
        <w:tc>
          <w:tcPr>
            <w:tcW w:w="584" w:type="dxa"/>
          </w:tcPr>
          <w:p w:rsidR="0096432D" w:rsidRPr="0096432D" w:rsidRDefault="0096432D" w:rsidP="0096432D">
            <w:pPr>
              <w:rPr>
                <w:sz w:val="48"/>
                <w:szCs w:val="48"/>
              </w:rPr>
            </w:pPr>
          </w:p>
        </w:tc>
        <w:tc>
          <w:tcPr>
            <w:tcW w:w="584" w:type="dxa"/>
          </w:tcPr>
          <w:p w:rsidR="0096432D" w:rsidRPr="0096432D" w:rsidRDefault="0096432D" w:rsidP="0096432D">
            <w:pPr>
              <w:rPr>
                <w:sz w:val="48"/>
                <w:szCs w:val="48"/>
              </w:rPr>
            </w:pPr>
          </w:p>
        </w:tc>
        <w:tc>
          <w:tcPr>
            <w:tcW w:w="584" w:type="dxa"/>
          </w:tcPr>
          <w:p w:rsidR="0096432D" w:rsidRPr="0096432D" w:rsidRDefault="0096432D" w:rsidP="0096432D">
            <w:pPr>
              <w:rPr>
                <w:sz w:val="48"/>
                <w:szCs w:val="48"/>
              </w:rPr>
            </w:pPr>
          </w:p>
        </w:tc>
        <w:tc>
          <w:tcPr>
            <w:tcW w:w="584" w:type="dxa"/>
          </w:tcPr>
          <w:p w:rsidR="0096432D" w:rsidRPr="0096432D" w:rsidRDefault="0096432D" w:rsidP="0096432D">
            <w:pPr>
              <w:rPr>
                <w:sz w:val="48"/>
                <w:szCs w:val="48"/>
              </w:rPr>
            </w:pPr>
          </w:p>
        </w:tc>
        <w:tc>
          <w:tcPr>
            <w:tcW w:w="584" w:type="dxa"/>
          </w:tcPr>
          <w:p w:rsidR="0096432D" w:rsidRPr="0096432D" w:rsidRDefault="0096432D" w:rsidP="0096432D">
            <w:pPr>
              <w:rPr>
                <w:sz w:val="48"/>
                <w:szCs w:val="48"/>
              </w:rPr>
            </w:pPr>
          </w:p>
        </w:tc>
        <w:tc>
          <w:tcPr>
            <w:tcW w:w="585" w:type="dxa"/>
          </w:tcPr>
          <w:p w:rsidR="0096432D" w:rsidRPr="0096432D" w:rsidRDefault="0096432D" w:rsidP="0096432D">
            <w:pPr>
              <w:rPr>
                <w:sz w:val="48"/>
                <w:szCs w:val="48"/>
              </w:rPr>
            </w:pPr>
          </w:p>
        </w:tc>
        <w:tc>
          <w:tcPr>
            <w:tcW w:w="585" w:type="dxa"/>
          </w:tcPr>
          <w:p w:rsidR="0096432D" w:rsidRPr="0096432D" w:rsidRDefault="0096432D" w:rsidP="0096432D">
            <w:pPr>
              <w:rPr>
                <w:sz w:val="48"/>
                <w:szCs w:val="48"/>
              </w:rPr>
            </w:pPr>
          </w:p>
        </w:tc>
        <w:tc>
          <w:tcPr>
            <w:tcW w:w="585" w:type="dxa"/>
          </w:tcPr>
          <w:p w:rsidR="0096432D" w:rsidRPr="0096432D" w:rsidRDefault="0096432D" w:rsidP="0096432D">
            <w:pPr>
              <w:rPr>
                <w:sz w:val="48"/>
                <w:szCs w:val="48"/>
              </w:rPr>
            </w:pPr>
          </w:p>
        </w:tc>
        <w:tc>
          <w:tcPr>
            <w:tcW w:w="585" w:type="dxa"/>
          </w:tcPr>
          <w:p w:rsidR="0096432D" w:rsidRPr="0096432D" w:rsidRDefault="0096432D" w:rsidP="0096432D">
            <w:pPr>
              <w:rPr>
                <w:sz w:val="48"/>
                <w:szCs w:val="48"/>
              </w:rPr>
            </w:pPr>
          </w:p>
        </w:tc>
        <w:tc>
          <w:tcPr>
            <w:tcW w:w="585" w:type="dxa"/>
          </w:tcPr>
          <w:p w:rsidR="0096432D" w:rsidRPr="0096432D" w:rsidRDefault="0096432D" w:rsidP="0096432D">
            <w:pPr>
              <w:rPr>
                <w:sz w:val="48"/>
                <w:szCs w:val="48"/>
              </w:rPr>
            </w:pPr>
          </w:p>
        </w:tc>
        <w:tc>
          <w:tcPr>
            <w:tcW w:w="585" w:type="dxa"/>
          </w:tcPr>
          <w:p w:rsidR="0096432D" w:rsidRPr="0096432D" w:rsidRDefault="0096432D" w:rsidP="0096432D">
            <w:pPr>
              <w:rPr>
                <w:sz w:val="48"/>
                <w:szCs w:val="48"/>
              </w:rPr>
            </w:pPr>
          </w:p>
        </w:tc>
        <w:tc>
          <w:tcPr>
            <w:tcW w:w="585" w:type="dxa"/>
          </w:tcPr>
          <w:p w:rsidR="0096432D" w:rsidRPr="0096432D" w:rsidRDefault="0096432D" w:rsidP="0096432D">
            <w:pPr>
              <w:rPr>
                <w:sz w:val="48"/>
                <w:szCs w:val="48"/>
              </w:rPr>
            </w:pPr>
          </w:p>
        </w:tc>
        <w:tc>
          <w:tcPr>
            <w:tcW w:w="585" w:type="dxa"/>
          </w:tcPr>
          <w:p w:rsidR="0096432D" w:rsidRPr="0096432D" w:rsidRDefault="0096432D" w:rsidP="0096432D">
            <w:pPr>
              <w:rPr>
                <w:sz w:val="48"/>
                <w:szCs w:val="48"/>
              </w:rPr>
            </w:pPr>
          </w:p>
        </w:tc>
        <w:tc>
          <w:tcPr>
            <w:tcW w:w="585" w:type="dxa"/>
          </w:tcPr>
          <w:p w:rsidR="0096432D" w:rsidRPr="0096432D" w:rsidRDefault="0096432D" w:rsidP="0096432D">
            <w:pPr>
              <w:rPr>
                <w:sz w:val="48"/>
                <w:szCs w:val="48"/>
              </w:rPr>
            </w:pPr>
          </w:p>
        </w:tc>
        <w:tc>
          <w:tcPr>
            <w:tcW w:w="585" w:type="dxa"/>
          </w:tcPr>
          <w:p w:rsidR="0096432D" w:rsidRPr="0096432D" w:rsidRDefault="0096432D" w:rsidP="0096432D">
            <w:pPr>
              <w:rPr>
                <w:sz w:val="48"/>
                <w:szCs w:val="48"/>
              </w:rPr>
            </w:pPr>
          </w:p>
        </w:tc>
        <w:tc>
          <w:tcPr>
            <w:tcW w:w="585" w:type="dxa"/>
          </w:tcPr>
          <w:p w:rsidR="0096432D" w:rsidRPr="0096432D" w:rsidRDefault="0096432D" w:rsidP="0096432D">
            <w:pPr>
              <w:rPr>
                <w:sz w:val="48"/>
                <w:szCs w:val="48"/>
              </w:rPr>
            </w:pPr>
          </w:p>
        </w:tc>
        <w:tc>
          <w:tcPr>
            <w:tcW w:w="585" w:type="dxa"/>
          </w:tcPr>
          <w:p w:rsidR="0096432D" w:rsidRPr="0096432D" w:rsidRDefault="0096432D" w:rsidP="0096432D">
            <w:pPr>
              <w:rPr>
                <w:sz w:val="48"/>
                <w:szCs w:val="48"/>
              </w:rPr>
            </w:pPr>
          </w:p>
        </w:tc>
        <w:tc>
          <w:tcPr>
            <w:tcW w:w="585" w:type="dxa"/>
          </w:tcPr>
          <w:p w:rsidR="0096432D" w:rsidRPr="0096432D" w:rsidRDefault="0096432D" w:rsidP="0096432D">
            <w:pPr>
              <w:rPr>
                <w:sz w:val="48"/>
                <w:szCs w:val="48"/>
              </w:rPr>
            </w:pPr>
          </w:p>
        </w:tc>
        <w:tc>
          <w:tcPr>
            <w:tcW w:w="585" w:type="dxa"/>
          </w:tcPr>
          <w:p w:rsidR="0096432D" w:rsidRPr="0096432D" w:rsidRDefault="0096432D" w:rsidP="0096432D">
            <w:pPr>
              <w:rPr>
                <w:sz w:val="48"/>
                <w:szCs w:val="48"/>
              </w:rPr>
            </w:pPr>
          </w:p>
        </w:tc>
        <w:tc>
          <w:tcPr>
            <w:tcW w:w="585" w:type="dxa"/>
          </w:tcPr>
          <w:p w:rsidR="0096432D" w:rsidRPr="0096432D" w:rsidRDefault="0096432D" w:rsidP="0096432D">
            <w:pPr>
              <w:rPr>
                <w:sz w:val="48"/>
                <w:szCs w:val="48"/>
              </w:rPr>
            </w:pPr>
          </w:p>
        </w:tc>
        <w:tc>
          <w:tcPr>
            <w:tcW w:w="585" w:type="dxa"/>
          </w:tcPr>
          <w:p w:rsidR="0096432D" w:rsidRPr="0096432D" w:rsidRDefault="0096432D" w:rsidP="0096432D">
            <w:pPr>
              <w:rPr>
                <w:sz w:val="48"/>
                <w:szCs w:val="48"/>
              </w:rPr>
            </w:pPr>
          </w:p>
        </w:tc>
      </w:tr>
    </w:tbl>
    <w:p w:rsidR="0096432D" w:rsidRDefault="0096432D" w:rsidP="0096432D">
      <w:pPr>
        <w:rPr>
          <w:sz w:val="32"/>
          <w:szCs w:val="32"/>
        </w:rPr>
      </w:pPr>
    </w:p>
    <w:tbl>
      <w:tblPr>
        <w:tblStyle w:val="TableGrid"/>
        <w:tblW w:w="0" w:type="auto"/>
        <w:tblLook w:val="04A0"/>
      </w:tblPr>
      <w:tblGrid>
        <w:gridCol w:w="584"/>
        <w:gridCol w:w="584"/>
        <w:gridCol w:w="584"/>
        <w:gridCol w:w="584"/>
        <w:gridCol w:w="584"/>
        <w:gridCol w:w="584"/>
        <w:gridCol w:w="584"/>
        <w:gridCol w:w="584"/>
        <w:gridCol w:w="584"/>
        <w:gridCol w:w="585"/>
        <w:gridCol w:w="585"/>
        <w:gridCol w:w="585"/>
        <w:gridCol w:w="585"/>
        <w:gridCol w:w="585"/>
        <w:gridCol w:w="585"/>
        <w:gridCol w:w="585"/>
        <w:gridCol w:w="585"/>
        <w:gridCol w:w="585"/>
        <w:gridCol w:w="585"/>
        <w:gridCol w:w="585"/>
        <w:gridCol w:w="585"/>
        <w:gridCol w:w="585"/>
        <w:gridCol w:w="585"/>
        <w:gridCol w:w="585"/>
        <w:gridCol w:w="585"/>
      </w:tblGrid>
      <w:tr w:rsidR="0096432D" w:rsidTr="009511AB">
        <w:tc>
          <w:tcPr>
            <w:tcW w:w="584" w:type="dxa"/>
          </w:tcPr>
          <w:p w:rsidR="0096432D" w:rsidRPr="0096432D" w:rsidRDefault="0096432D" w:rsidP="009511AB">
            <w:pPr>
              <w:rPr>
                <w:sz w:val="48"/>
                <w:szCs w:val="48"/>
              </w:rPr>
            </w:pPr>
          </w:p>
        </w:tc>
        <w:tc>
          <w:tcPr>
            <w:tcW w:w="584" w:type="dxa"/>
          </w:tcPr>
          <w:p w:rsidR="0096432D" w:rsidRPr="0096432D" w:rsidRDefault="0096432D" w:rsidP="009511AB">
            <w:pPr>
              <w:rPr>
                <w:sz w:val="48"/>
                <w:szCs w:val="48"/>
              </w:rPr>
            </w:pPr>
          </w:p>
        </w:tc>
        <w:tc>
          <w:tcPr>
            <w:tcW w:w="584" w:type="dxa"/>
          </w:tcPr>
          <w:p w:rsidR="0096432D" w:rsidRPr="0096432D" w:rsidRDefault="0096432D" w:rsidP="009511AB">
            <w:pPr>
              <w:rPr>
                <w:sz w:val="48"/>
                <w:szCs w:val="48"/>
              </w:rPr>
            </w:pPr>
          </w:p>
        </w:tc>
        <w:tc>
          <w:tcPr>
            <w:tcW w:w="584" w:type="dxa"/>
          </w:tcPr>
          <w:p w:rsidR="0096432D" w:rsidRPr="0096432D" w:rsidRDefault="0096432D" w:rsidP="009511AB">
            <w:pPr>
              <w:rPr>
                <w:sz w:val="48"/>
                <w:szCs w:val="48"/>
              </w:rPr>
            </w:pPr>
          </w:p>
        </w:tc>
        <w:tc>
          <w:tcPr>
            <w:tcW w:w="584" w:type="dxa"/>
          </w:tcPr>
          <w:p w:rsidR="0096432D" w:rsidRPr="0096432D" w:rsidRDefault="0096432D" w:rsidP="009511AB">
            <w:pPr>
              <w:rPr>
                <w:sz w:val="48"/>
                <w:szCs w:val="48"/>
              </w:rPr>
            </w:pPr>
          </w:p>
        </w:tc>
        <w:tc>
          <w:tcPr>
            <w:tcW w:w="584" w:type="dxa"/>
          </w:tcPr>
          <w:p w:rsidR="0096432D" w:rsidRPr="0096432D" w:rsidRDefault="0096432D" w:rsidP="009511AB">
            <w:pPr>
              <w:rPr>
                <w:sz w:val="48"/>
                <w:szCs w:val="48"/>
              </w:rPr>
            </w:pPr>
          </w:p>
        </w:tc>
        <w:tc>
          <w:tcPr>
            <w:tcW w:w="584" w:type="dxa"/>
          </w:tcPr>
          <w:p w:rsidR="0096432D" w:rsidRPr="0096432D" w:rsidRDefault="0096432D" w:rsidP="009511AB">
            <w:pPr>
              <w:rPr>
                <w:sz w:val="48"/>
                <w:szCs w:val="48"/>
              </w:rPr>
            </w:pPr>
          </w:p>
        </w:tc>
        <w:tc>
          <w:tcPr>
            <w:tcW w:w="584" w:type="dxa"/>
          </w:tcPr>
          <w:p w:rsidR="0096432D" w:rsidRPr="0096432D" w:rsidRDefault="0096432D" w:rsidP="009511AB">
            <w:pPr>
              <w:rPr>
                <w:sz w:val="48"/>
                <w:szCs w:val="48"/>
              </w:rPr>
            </w:pPr>
          </w:p>
        </w:tc>
        <w:tc>
          <w:tcPr>
            <w:tcW w:w="584"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r>
    </w:tbl>
    <w:p w:rsidR="0096432D" w:rsidRDefault="0096432D" w:rsidP="0096432D">
      <w:pPr>
        <w:rPr>
          <w:sz w:val="32"/>
          <w:szCs w:val="32"/>
        </w:rPr>
      </w:pPr>
    </w:p>
    <w:tbl>
      <w:tblPr>
        <w:tblStyle w:val="TableGrid"/>
        <w:tblW w:w="0" w:type="auto"/>
        <w:tblLook w:val="04A0"/>
      </w:tblPr>
      <w:tblGrid>
        <w:gridCol w:w="584"/>
        <w:gridCol w:w="584"/>
        <w:gridCol w:w="584"/>
        <w:gridCol w:w="584"/>
        <w:gridCol w:w="584"/>
        <w:gridCol w:w="584"/>
        <w:gridCol w:w="584"/>
        <w:gridCol w:w="584"/>
        <w:gridCol w:w="584"/>
        <w:gridCol w:w="585"/>
        <w:gridCol w:w="585"/>
        <w:gridCol w:w="585"/>
        <w:gridCol w:w="585"/>
        <w:gridCol w:w="585"/>
        <w:gridCol w:w="585"/>
        <w:gridCol w:w="585"/>
        <w:gridCol w:w="585"/>
        <w:gridCol w:w="585"/>
        <w:gridCol w:w="585"/>
        <w:gridCol w:w="585"/>
        <w:gridCol w:w="585"/>
        <w:gridCol w:w="585"/>
        <w:gridCol w:w="585"/>
        <w:gridCol w:w="585"/>
        <w:gridCol w:w="585"/>
      </w:tblGrid>
      <w:tr w:rsidR="0096432D" w:rsidTr="009511AB">
        <w:tc>
          <w:tcPr>
            <w:tcW w:w="584" w:type="dxa"/>
          </w:tcPr>
          <w:p w:rsidR="0096432D" w:rsidRPr="0096432D" w:rsidRDefault="0096432D" w:rsidP="009511AB">
            <w:pPr>
              <w:rPr>
                <w:sz w:val="48"/>
                <w:szCs w:val="48"/>
              </w:rPr>
            </w:pPr>
          </w:p>
        </w:tc>
        <w:tc>
          <w:tcPr>
            <w:tcW w:w="584" w:type="dxa"/>
          </w:tcPr>
          <w:p w:rsidR="0096432D" w:rsidRPr="0096432D" w:rsidRDefault="0096432D" w:rsidP="009511AB">
            <w:pPr>
              <w:rPr>
                <w:sz w:val="48"/>
                <w:szCs w:val="48"/>
              </w:rPr>
            </w:pPr>
          </w:p>
        </w:tc>
        <w:tc>
          <w:tcPr>
            <w:tcW w:w="584" w:type="dxa"/>
          </w:tcPr>
          <w:p w:rsidR="0096432D" w:rsidRPr="0096432D" w:rsidRDefault="0096432D" w:rsidP="009511AB">
            <w:pPr>
              <w:rPr>
                <w:sz w:val="48"/>
                <w:szCs w:val="48"/>
              </w:rPr>
            </w:pPr>
          </w:p>
        </w:tc>
        <w:tc>
          <w:tcPr>
            <w:tcW w:w="584" w:type="dxa"/>
          </w:tcPr>
          <w:p w:rsidR="0096432D" w:rsidRPr="0096432D" w:rsidRDefault="0096432D" w:rsidP="009511AB">
            <w:pPr>
              <w:rPr>
                <w:sz w:val="48"/>
                <w:szCs w:val="48"/>
              </w:rPr>
            </w:pPr>
          </w:p>
        </w:tc>
        <w:tc>
          <w:tcPr>
            <w:tcW w:w="584" w:type="dxa"/>
          </w:tcPr>
          <w:p w:rsidR="0096432D" w:rsidRPr="0096432D" w:rsidRDefault="0096432D" w:rsidP="009511AB">
            <w:pPr>
              <w:rPr>
                <w:sz w:val="48"/>
                <w:szCs w:val="48"/>
              </w:rPr>
            </w:pPr>
          </w:p>
        </w:tc>
        <w:tc>
          <w:tcPr>
            <w:tcW w:w="584" w:type="dxa"/>
          </w:tcPr>
          <w:p w:rsidR="0096432D" w:rsidRPr="0096432D" w:rsidRDefault="0096432D" w:rsidP="009511AB">
            <w:pPr>
              <w:rPr>
                <w:sz w:val="48"/>
                <w:szCs w:val="48"/>
              </w:rPr>
            </w:pPr>
          </w:p>
        </w:tc>
        <w:tc>
          <w:tcPr>
            <w:tcW w:w="584" w:type="dxa"/>
          </w:tcPr>
          <w:p w:rsidR="0096432D" w:rsidRPr="0096432D" w:rsidRDefault="0096432D" w:rsidP="009511AB">
            <w:pPr>
              <w:rPr>
                <w:sz w:val="48"/>
                <w:szCs w:val="48"/>
              </w:rPr>
            </w:pPr>
          </w:p>
        </w:tc>
        <w:tc>
          <w:tcPr>
            <w:tcW w:w="584" w:type="dxa"/>
          </w:tcPr>
          <w:p w:rsidR="0096432D" w:rsidRPr="0096432D" w:rsidRDefault="0096432D" w:rsidP="009511AB">
            <w:pPr>
              <w:rPr>
                <w:sz w:val="48"/>
                <w:szCs w:val="48"/>
              </w:rPr>
            </w:pPr>
          </w:p>
        </w:tc>
        <w:tc>
          <w:tcPr>
            <w:tcW w:w="584"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r>
    </w:tbl>
    <w:p w:rsidR="0096432D" w:rsidRDefault="0096432D" w:rsidP="0096432D">
      <w:pPr>
        <w:rPr>
          <w:sz w:val="32"/>
          <w:szCs w:val="32"/>
        </w:rPr>
      </w:pPr>
    </w:p>
    <w:tbl>
      <w:tblPr>
        <w:tblStyle w:val="TableGrid"/>
        <w:tblW w:w="0" w:type="auto"/>
        <w:tblLook w:val="04A0"/>
      </w:tblPr>
      <w:tblGrid>
        <w:gridCol w:w="584"/>
        <w:gridCol w:w="584"/>
        <w:gridCol w:w="584"/>
        <w:gridCol w:w="584"/>
        <w:gridCol w:w="584"/>
        <w:gridCol w:w="584"/>
        <w:gridCol w:w="584"/>
        <w:gridCol w:w="584"/>
        <w:gridCol w:w="584"/>
        <w:gridCol w:w="585"/>
        <w:gridCol w:w="585"/>
        <w:gridCol w:w="585"/>
        <w:gridCol w:w="585"/>
        <w:gridCol w:w="585"/>
        <w:gridCol w:w="585"/>
        <w:gridCol w:w="585"/>
        <w:gridCol w:w="585"/>
        <w:gridCol w:w="585"/>
        <w:gridCol w:w="585"/>
        <w:gridCol w:w="585"/>
        <w:gridCol w:w="585"/>
        <w:gridCol w:w="585"/>
        <w:gridCol w:w="585"/>
        <w:gridCol w:w="585"/>
        <w:gridCol w:w="585"/>
      </w:tblGrid>
      <w:tr w:rsidR="0096432D" w:rsidTr="009511AB">
        <w:tc>
          <w:tcPr>
            <w:tcW w:w="584" w:type="dxa"/>
          </w:tcPr>
          <w:p w:rsidR="0096432D" w:rsidRPr="0096432D" w:rsidRDefault="0096432D" w:rsidP="009511AB">
            <w:pPr>
              <w:rPr>
                <w:sz w:val="48"/>
                <w:szCs w:val="48"/>
              </w:rPr>
            </w:pPr>
          </w:p>
        </w:tc>
        <w:tc>
          <w:tcPr>
            <w:tcW w:w="584" w:type="dxa"/>
          </w:tcPr>
          <w:p w:rsidR="0096432D" w:rsidRPr="0096432D" w:rsidRDefault="0096432D" w:rsidP="009511AB">
            <w:pPr>
              <w:rPr>
                <w:sz w:val="48"/>
                <w:szCs w:val="48"/>
              </w:rPr>
            </w:pPr>
          </w:p>
        </w:tc>
        <w:tc>
          <w:tcPr>
            <w:tcW w:w="584" w:type="dxa"/>
          </w:tcPr>
          <w:p w:rsidR="0096432D" w:rsidRPr="0096432D" w:rsidRDefault="0096432D" w:rsidP="009511AB">
            <w:pPr>
              <w:rPr>
                <w:sz w:val="48"/>
                <w:szCs w:val="48"/>
              </w:rPr>
            </w:pPr>
          </w:p>
        </w:tc>
        <w:tc>
          <w:tcPr>
            <w:tcW w:w="584" w:type="dxa"/>
          </w:tcPr>
          <w:p w:rsidR="0096432D" w:rsidRPr="0096432D" w:rsidRDefault="0096432D" w:rsidP="009511AB">
            <w:pPr>
              <w:rPr>
                <w:sz w:val="48"/>
                <w:szCs w:val="48"/>
              </w:rPr>
            </w:pPr>
          </w:p>
        </w:tc>
        <w:tc>
          <w:tcPr>
            <w:tcW w:w="584" w:type="dxa"/>
          </w:tcPr>
          <w:p w:rsidR="0096432D" w:rsidRPr="0096432D" w:rsidRDefault="0096432D" w:rsidP="009511AB">
            <w:pPr>
              <w:rPr>
                <w:sz w:val="48"/>
                <w:szCs w:val="48"/>
              </w:rPr>
            </w:pPr>
          </w:p>
        </w:tc>
        <w:tc>
          <w:tcPr>
            <w:tcW w:w="584" w:type="dxa"/>
          </w:tcPr>
          <w:p w:rsidR="0096432D" w:rsidRPr="0096432D" w:rsidRDefault="0096432D" w:rsidP="009511AB">
            <w:pPr>
              <w:rPr>
                <w:sz w:val="48"/>
                <w:szCs w:val="48"/>
              </w:rPr>
            </w:pPr>
          </w:p>
        </w:tc>
        <w:tc>
          <w:tcPr>
            <w:tcW w:w="584" w:type="dxa"/>
          </w:tcPr>
          <w:p w:rsidR="0096432D" w:rsidRPr="0096432D" w:rsidRDefault="0096432D" w:rsidP="009511AB">
            <w:pPr>
              <w:rPr>
                <w:sz w:val="48"/>
                <w:szCs w:val="48"/>
              </w:rPr>
            </w:pPr>
          </w:p>
        </w:tc>
        <w:tc>
          <w:tcPr>
            <w:tcW w:w="584" w:type="dxa"/>
          </w:tcPr>
          <w:p w:rsidR="0096432D" w:rsidRPr="0096432D" w:rsidRDefault="0096432D" w:rsidP="009511AB">
            <w:pPr>
              <w:rPr>
                <w:sz w:val="48"/>
                <w:szCs w:val="48"/>
              </w:rPr>
            </w:pPr>
          </w:p>
        </w:tc>
        <w:tc>
          <w:tcPr>
            <w:tcW w:w="584"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r>
    </w:tbl>
    <w:p w:rsidR="0096432D" w:rsidRDefault="0096432D" w:rsidP="0096432D">
      <w:pPr>
        <w:rPr>
          <w:sz w:val="32"/>
          <w:szCs w:val="32"/>
        </w:rPr>
      </w:pPr>
    </w:p>
    <w:tbl>
      <w:tblPr>
        <w:tblStyle w:val="TableGrid"/>
        <w:tblW w:w="0" w:type="auto"/>
        <w:tblLook w:val="04A0"/>
      </w:tblPr>
      <w:tblGrid>
        <w:gridCol w:w="584"/>
        <w:gridCol w:w="584"/>
        <w:gridCol w:w="584"/>
        <w:gridCol w:w="584"/>
        <w:gridCol w:w="584"/>
        <w:gridCol w:w="584"/>
        <w:gridCol w:w="584"/>
        <w:gridCol w:w="584"/>
        <w:gridCol w:w="584"/>
        <w:gridCol w:w="585"/>
        <w:gridCol w:w="585"/>
        <w:gridCol w:w="585"/>
        <w:gridCol w:w="585"/>
        <w:gridCol w:w="585"/>
        <w:gridCol w:w="585"/>
        <w:gridCol w:w="585"/>
        <w:gridCol w:w="585"/>
        <w:gridCol w:w="585"/>
        <w:gridCol w:w="585"/>
        <w:gridCol w:w="585"/>
        <w:gridCol w:w="585"/>
        <w:gridCol w:w="585"/>
        <w:gridCol w:w="585"/>
        <w:gridCol w:w="585"/>
        <w:gridCol w:w="585"/>
      </w:tblGrid>
      <w:tr w:rsidR="0096432D" w:rsidTr="009511AB">
        <w:tc>
          <w:tcPr>
            <w:tcW w:w="584" w:type="dxa"/>
          </w:tcPr>
          <w:p w:rsidR="0096432D" w:rsidRPr="0096432D" w:rsidRDefault="0096432D" w:rsidP="009511AB">
            <w:pPr>
              <w:rPr>
                <w:sz w:val="48"/>
                <w:szCs w:val="48"/>
              </w:rPr>
            </w:pPr>
          </w:p>
        </w:tc>
        <w:tc>
          <w:tcPr>
            <w:tcW w:w="584" w:type="dxa"/>
          </w:tcPr>
          <w:p w:rsidR="0096432D" w:rsidRPr="0096432D" w:rsidRDefault="0096432D" w:rsidP="009511AB">
            <w:pPr>
              <w:rPr>
                <w:sz w:val="48"/>
                <w:szCs w:val="48"/>
              </w:rPr>
            </w:pPr>
          </w:p>
        </w:tc>
        <w:tc>
          <w:tcPr>
            <w:tcW w:w="584" w:type="dxa"/>
          </w:tcPr>
          <w:p w:rsidR="0096432D" w:rsidRPr="0096432D" w:rsidRDefault="0096432D" w:rsidP="009511AB">
            <w:pPr>
              <w:rPr>
                <w:sz w:val="48"/>
                <w:szCs w:val="48"/>
              </w:rPr>
            </w:pPr>
          </w:p>
        </w:tc>
        <w:tc>
          <w:tcPr>
            <w:tcW w:w="584" w:type="dxa"/>
          </w:tcPr>
          <w:p w:rsidR="0096432D" w:rsidRPr="0096432D" w:rsidRDefault="0096432D" w:rsidP="009511AB">
            <w:pPr>
              <w:rPr>
                <w:sz w:val="48"/>
                <w:szCs w:val="48"/>
              </w:rPr>
            </w:pPr>
          </w:p>
        </w:tc>
        <w:tc>
          <w:tcPr>
            <w:tcW w:w="584" w:type="dxa"/>
          </w:tcPr>
          <w:p w:rsidR="0096432D" w:rsidRPr="0096432D" w:rsidRDefault="0096432D" w:rsidP="009511AB">
            <w:pPr>
              <w:rPr>
                <w:sz w:val="48"/>
                <w:szCs w:val="48"/>
              </w:rPr>
            </w:pPr>
          </w:p>
        </w:tc>
        <w:tc>
          <w:tcPr>
            <w:tcW w:w="584" w:type="dxa"/>
          </w:tcPr>
          <w:p w:rsidR="0096432D" w:rsidRPr="0096432D" w:rsidRDefault="0096432D" w:rsidP="009511AB">
            <w:pPr>
              <w:rPr>
                <w:sz w:val="48"/>
                <w:szCs w:val="48"/>
              </w:rPr>
            </w:pPr>
          </w:p>
        </w:tc>
        <w:tc>
          <w:tcPr>
            <w:tcW w:w="584" w:type="dxa"/>
          </w:tcPr>
          <w:p w:rsidR="0096432D" w:rsidRPr="0096432D" w:rsidRDefault="0096432D" w:rsidP="009511AB">
            <w:pPr>
              <w:rPr>
                <w:sz w:val="48"/>
                <w:szCs w:val="48"/>
              </w:rPr>
            </w:pPr>
          </w:p>
        </w:tc>
        <w:tc>
          <w:tcPr>
            <w:tcW w:w="584" w:type="dxa"/>
          </w:tcPr>
          <w:p w:rsidR="0096432D" w:rsidRPr="0096432D" w:rsidRDefault="0096432D" w:rsidP="009511AB">
            <w:pPr>
              <w:rPr>
                <w:sz w:val="48"/>
                <w:szCs w:val="48"/>
              </w:rPr>
            </w:pPr>
          </w:p>
        </w:tc>
        <w:tc>
          <w:tcPr>
            <w:tcW w:w="584"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r>
    </w:tbl>
    <w:p w:rsidR="0096432D" w:rsidRDefault="0096432D" w:rsidP="0096432D">
      <w:pPr>
        <w:rPr>
          <w:sz w:val="32"/>
          <w:szCs w:val="32"/>
        </w:rPr>
      </w:pPr>
    </w:p>
    <w:tbl>
      <w:tblPr>
        <w:tblStyle w:val="TableGrid"/>
        <w:tblW w:w="0" w:type="auto"/>
        <w:tblLook w:val="04A0"/>
      </w:tblPr>
      <w:tblGrid>
        <w:gridCol w:w="584"/>
        <w:gridCol w:w="584"/>
        <w:gridCol w:w="584"/>
        <w:gridCol w:w="584"/>
        <w:gridCol w:w="584"/>
        <w:gridCol w:w="584"/>
        <w:gridCol w:w="584"/>
        <w:gridCol w:w="584"/>
        <w:gridCol w:w="584"/>
        <w:gridCol w:w="585"/>
        <w:gridCol w:w="585"/>
        <w:gridCol w:w="585"/>
        <w:gridCol w:w="585"/>
        <w:gridCol w:w="585"/>
        <w:gridCol w:w="585"/>
        <w:gridCol w:w="585"/>
        <w:gridCol w:w="585"/>
        <w:gridCol w:w="585"/>
        <w:gridCol w:w="585"/>
        <w:gridCol w:w="585"/>
        <w:gridCol w:w="585"/>
        <w:gridCol w:w="585"/>
        <w:gridCol w:w="585"/>
        <w:gridCol w:w="585"/>
        <w:gridCol w:w="585"/>
      </w:tblGrid>
      <w:tr w:rsidR="0096432D" w:rsidTr="009511AB">
        <w:tc>
          <w:tcPr>
            <w:tcW w:w="584" w:type="dxa"/>
          </w:tcPr>
          <w:p w:rsidR="0096432D" w:rsidRPr="0096432D" w:rsidRDefault="0096432D" w:rsidP="009511AB">
            <w:pPr>
              <w:rPr>
                <w:sz w:val="48"/>
                <w:szCs w:val="48"/>
              </w:rPr>
            </w:pPr>
          </w:p>
        </w:tc>
        <w:tc>
          <w:tcPr>
            <w:tcW w:w="584" w:type="dxa"/>
          </w:tcPr>
          <w:p w:rsidR="0096432D" w:rsidRPr="0096432D" w:rsidRDefault="0096432D" w:rsidP="009511AB">
            <w:pPr>
              <w:rPr>
                <w:sz w:val="48"/>
                <w:szCs w:val="48"/>
              </w:rPr>
            </w:pPr>
          </w:p>
        </w:tc>
        <w:tc>
          <w:tcPr>
            <w:tcW w:w="584" w:type="dxa"/>
          </w:tcPr>
          <w:p w:rsidR="0096432D" w:rsidRPr="0096432D" w:rsidRDefault="0096432D" w:rsidP="009511AB">
            <w:pPr>
              <w:rPr>
                <w:sz w:val="48"/>
                <w:szCs w:val="48"/>
              </w:rPr>
            </w:pPr>
          </w:p>
        </w:tc>
        <w:tc>
          <w:tcPr>
            <w:tcW w:w="584" w:type="dxa"/>
          </w:tcPr>
          <w:p w:rsidR="0096432D" w:rsidRPr="0096432D" w:rsidRDefault="0096432D" w:rsidP="009511AB">
            <w:pPr>
              <w:rPr>
                <w:sz w:val="48"/>
                <w:szCs w:val="48"/>
              </w:rPr>
            </w:pPr>
          </w:p>
        </w:tc>
        <w:tc>
          <w:tcPr>
            <w:tcW w:w="584" w:type="dxa"/>
          </w:tcPr>
          <w:p w:rsidR="0096432D" w:rsidRPr="0096432D" w:rsidRDefault="0096432D" w:rsidP="009511AB">
            <w:pPr>
              <w:rPr>
                <w:sz w:val="48"/>
                <w:szCs w:val="48"/>
              </w:rPr>
            </w:pPr>
          </w:p>
        </w:tc>
        <w:tc>
          <w:tcPr>
            <w:tcW w:w="584" w:type="dxa"/>
          </w:tcPr>
          <w:p w:rsidR="0096432D" w:rsidRPr="0096432D" w:rsidRDefault="0096432D" w:rsidP="009511AB">
            <w:pPr>
              <w:rPr>
                <w:sz w:val="48"/>
                <w:szCs w:val="48"/>
              </w:rPr>
            </w:pPr>
          </w:p>
        </w:tc>
        <w:tc>
          <w:tcPr>
            <w:tcW w:w="584" w:type="dxa"/>
          </w:tcPr>
          <w:p w:rsidR="0096432D" w:rsidRPr="0096432D" w:rsidRDefault="0096432D" w:rsidP="009511AB">
            <w:pPr>
              <w:rPr>
                <w:sz w:val="48"/>
                <w:szCs w:val="48"/>
              </w:rPr>
            </w:pPr>
          </w:p>
        </w:tc>
        <w:tc>
          <w:tcPr>
            <w:tcW w:w="584" w:type="dxa"/>
          </w:tcPr>
          <w:p w:rsidR="0096432D" w:rsidRPr="0096432D" w:rsidRDefault="0096432D" w:rsidP="009511AB">
            <w:pPr>
              <w:rPr>
                <w:sz w:val="48"/>
                <w:szCs w:val="48"/>
              </w:rPr>
            </w:pPr>
          </w:p>
        </w:tc>
        <w:tc>
          <w:tcPr>
            <w:tcW w:w="584"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r>
    </w:tbl>
    <w:p w:rsidR="0096432D" w:rsidRDefault="0096432D" w:rsidP="0096432D">
      <w:pPr>
        <w:rPr>
          <w:sz w:val="32"/>
          <w:szCs w:val="32"/>
        </w:rPr>
      </w:pPr>
    </w:p>
    <w:tbl>
      <w:tblPr>
        <w:tblStyle w:val="TableGrid"/>
        <w:tblW w:w="0" w:type="auto"/>
        <w:tblLook w:val="04A0"/>
      </w:tblPr>
      <w:tblGrid>
        <w:gridCol w:w="584"/>
        <w:gridCol w:w="584"/>
        <w:gridCol w:w="584"/>
        <w:gridCol w:w="584"/>
        <w:gridCol w:w="584"/>
        <w:gridCol w:w="584"/>
        <w:gridCol w:w="584"/>
        <w:gridCol w:w="584"/>
        <w:gridCol w:w="584"/>
        <w:gridCol w:w="585"/>
        <w:gridCol w:w="585"/>
        <w:gridCol w:w="585"/>
        <w:gridCol w:w="585"/>
        <w:gridCol w:w="585"/>
        <w:gridCol w:w="585"/>
        <w:gridCol w:w="585"/>
        <w:gridCol w:w="585"/>
        <w:gridCol w:w="585"/>
        <w:gridCol w:w="585"/>
        <w:gridCol w:w="585"/>
        <w:gridCol w:w="585"/>
        <w:gridCol w:w="585"/>
        <w:gridCol w:w="585"/>
        <w:gridCol w:w="585"/>
        <w:gridCol w:w="585"/>
      </w:tblGrid>
      <w:tr w:rsidR="0096432D" w:rsidTr="009511AB">
        <w:tc>
          <w:tcPr>
            <w:tcW w:w="584" w:type="dxa"/>
          </w:tcPr>
          <w:p w:rsidR="0096432D" w:rsidRPr="0096432D" w:rsidRDefault="0096432D" w:rsidP="009511AB">
            <w:pPr>
              <w:rPr>
                <w:sz w:val="48"/>
                <w:szCs w:val="48"/>
              </w:rPr>
            </w:pPr>
          </w:p>
        </w:tc>
        <w:tc>
          <w:tcPr>
            <w:tcW w:w="584" w:type="dxa"/>
          </w:tcPr>
          <w:p w:rsidR="0096432D" w:rsidRPr="0096432D" w:rsidRDefault="0096432D" w:rsidP="009511AB">
            <w:pPr>
              <w:rPr>
                <w:sz w:val="48"/>
                <w:szCs w:val="48"/>
              </w:rPr>
            </w:pPr>
          </w:p>
        </w:tc>
        <w:tc>
          <w:tcPr>
            <w:tcW w:w="584" w:type="dxa"/>
          </w:tcPr>
          <w:p w:rsidR="0096432D" w:rsidRPr="0096432D" w:rsidRDefault="0096432D" w:rsidP="009511AB">
            <w:pPr>
              <w:rPr>
                <w:sz w:val="48"/>
                <w:szCs w:val="48"/>
              </w:rPr>
            </w:pPr>
          </w:p>
        </w:tc>
        <w:tc>
          <w:tcPr>
            <w:tcW w:w="584" w:type="dxa"/>
          </w:tcPr>
          <w:p w:rsidR="0096432D" w:rsidRPr="0096432D" w:rsidRDefault="0096432D" w:rsidP="009511AB">
            <w:pPr>
              <w:rPr>
                <w:sz w:val="48"/>
                <w:szCs w:val="48"/>
              </w:rPr>
            </w:pPr>
          </w:p>
        </w:tc>
        <w:tc>
          <w:tcPr>
            <w:tcW w:w="584" w:type="dxa"/>
          </w:tcPr>
          <w:p w:rsidR="0096432D" w:rsidRPr="0096432D" w:rsidRDefault="0096432D" w:rsidP="009511AB">
            <w:pPr>
              <w:rPr>
                <w:sz w:val="48"/>
                <w:szCs w:val="48"/>
              </w:rPr>
            </w:pPr>
          </w:p>
        </w:tc>
        <w:tc>
          <w:tcPr>
            <w:tcW w:w="584" w:type="dxa"/>
          </w:tcPr>
          <w:p w:rsidR="0096432D" w:rsidRPr="0096432D" w:rsidRDefault="0096432D" w:rsidP="009511AB">
            <w:pPr>
              <w:rPr>
                <w:sz w:val="48"/>
                <w:szCs w:val="48"/>
              </w:rPr>
            </w:pPr>
          </w:p>
        </w:tc>
        <w:tc>
          <w:tcPr>
            <w:tcW w:w="584" w:type="dxa"/>
          </w:tcPr>
          <w:p w:rsidR="0096432D" w:rsidRPr="0096432D" w:rsidRDefault="0096432D" w:rsidP="009511AB">
            <w:pPr>
              <w:rPr>
                <w:sz w:val="48"/>
                <w:szCs w:val="48"/>
              </w:rPr>
            </w:pPr>
          </w:p>
        </w:tc>
        <w:tc>
          <w:tcPr>
            <w:tcW w:w="584" w:type="dxa"/>
          </w:tcPr>
          <w:p w:rsidR="0096432D" w:rsidRPr="0096432D" w:rsidRDefault="0096432D" w:rsidP="009511AB">
            <w:pPr>
              <w:rPr>
                <w:sz w:val="48"/>
                <w:szCs w:val="48"/>
              </w:rPr>
            </w:pPr>
          </w:p>
        </w:tc>
        <w:tc>
          <w:tcPr>
            <w:tcW w:w="584"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c>
          <w:tcPr>
            <w:tcW w:w="585" w:type="dxa"/>
          </w:tcPr>
          <w:p w:rsidR="0096432D" w:rsidRPr="0096432D" w:rsidRDefault="0096432D" w:rsidP="009511AB">
            <w:pPr>
              <w:rPr>
                <w:sz w:val="48"/>
                <w:szCs w:val="48"/>
              </w:rPr>
            </w:pPr>
          </w:p>
        </w:tc>
      </w:tr>
    </w:tbl>
    <w:p w:rsidR="005B7F96" w:rsidRPr="0052720D" w:rsidRDefault="005B7F96">
      <w:pPr>
        <w:rPr>
          <w:sz w:val="32"/>
          <w:szCs w:val="32"/>
        </w:rPr>
      </w:pPr>
    </w:p>
    <w:sectPr w:rsidR="005B7F96" w:rsidRPr="0052720D" w:rsidSect="0096432D">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7257D"/>
    <w:multiLevelType w:val="hybridMultilevel"/>
    <w:tmpl w:val="71E626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663C0D"/>
    <w:rsid w:val="00006F97"/>
    <w:rsid w:val="00065DAB"/>
    <w:rsid w:val="00152074"/>
    <w:rsid w:val="00162A7E"/>
    <w:rsid w:val="001B60B2"/>
    <w:rsid w:val="0021654F"/>
    <w:rsid w:val="00231B63"/>
    <w:rsid w:val="003067C4"/>
    <w:rsid w:val="003B561D"/>
    <w:rsid w:val="00432CFA"/>
    <w:rsid w:val="004745A8"/>
    <w:rsid w:val="00496364"/>
    <w:rsid w:val="004A5AE5"/>
    <w:rsid w:val="004B0D23"/>
    <w:rsid w:val="0052720D"/>
    <w:rsid w:val="00554ECB"/>
    <w:rsid w:val="00584DB9"/>
    <w:rsid w:val="00597E68"/>
    <w:rsid w:val="005B7F96"/>
    <w:rsid w:val="00617544"/>
    <w:rsid w:val="006331D9"/>
    <w:rsid w:val="00656E94"/>
    <w:rsid w:val="00663C0D"/>
    <w:rsid w:val="0071162C"/>
    <w:rsid w:val="00727932"/>
    <w:rsid w:val="007B6481"/>
    <w:rsid w:val="00884A4A"/>
    <w:rsid w:val="008E3E8E"/>
    <w:rsid w:val="0092493E"/>
    <w:rsid w:val="0096432D"/>
    <w:rsid w:val="00986141"/>
    <w:rsid w:val="009E6C69"/>
    <w:rsid w:val="00AC51C1"/>
    <w:rsid w:val="00B859EC"/>
    <w:rsid w:val="00BA736E"/>
    <w:rsid w:val="00BB64AE"/>
    <w:rsid w:val="00BF68E3"/>
    <w:rsid w:val="00C738BE"/>
    <w:rsid w:val="00C82CA3"/>
    <w:rsid w:val="00D87466"/>
    <w:rsid w:val="00DD4278"/>
    <w:rsid w:val="00E02593"/>
    <w:rsid w:val="00E506B1"/>
    <w:rsid w:val="00EA155D"/>
    <w:rsid w:val="00EC103D"/>
    <w:rsid w:val="00ED1553"/>
    <w:rsid w:val="00F42A04"/>
    <w:rsid w:val="00FF49E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1B6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736E"/>
    <w:pPr>
      <w:ind w:left="720"/>
      <w:contextualSpacing/>
    </w:pPr>
  </w:style>
  <w:style w:type="table" w:styleId="TableGrid">
    <w:name w:val="Table Grid"/>
    <w:basedOn w:val="TableNormal"/>
    <w:uiPriority w:val="59"/>
    <w:rsid w:val="009643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590</Words>
  <Characters>3365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dc:creator>
  <cp:lastModifiedBy>Angie</cp:lastModifiedBy>
  <cp:revision>3</cp:revision>
  <dcterms:created xsi:type="dcterms:W3CDTF">2012-07-13T20:08:00Z</dcterms:created>
  <dcterms:modified xsi:type="dcterms:W3CDTF">2012-07-13T20:11:00Z</dcterms:modified>
</cp:coreProperties>
</file>